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A0C6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A0C60">
        <w:rPr>
          <w:rFonts w:ascii="Times New Roman" w:hAnsi="Times New Roman"/>
          <w:b/>
          <w:sz w:val="28"/>
          <w:szCs w:val="24"/>
        </w:rPr>
        <w:t>«</w:t>
      </w:r>
      <w:r w:rsidR="00FD24C7" w:rsidRPr="003E7B46">
        <w:rPr>
          <w:rFonts w:ascii="Times New Roman" w:hAnsi="Times New Roman"/>
          <w:b/>
          <w:sz w:val="28"/>
        </w:rPr>
        <w:t xml:space="preserve">Безопасность технологических </w:t>
      </w:r>
      <w:r w:rsidR="00FD24C7">
        <w:rPr>
          <w:rFonts w:ascii="Times New Roman" w:hAnsi="Times New Roman"/>
          <w:b/>
          <w:sz w:val="28"/>
        </w:rPr>
        <w:t>процессов и производств</w:t>
      </w:r>
      <w:r w:rsidRPr="00CA0C60">
        <w:rPr>
          <w:rFonts w:ascii="Times New Roman" w:hAnsi="Times New Roman"/>
          <w:b/>
          <w:sz w:val="28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FD24C7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90EF8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</w:t>
            </w:r>
            <w:bookmarkStart w:id="0" w:name="_GoBack"/>
            <w:bookmarkEnd w:id="0"/>
            <w:r w:rsidRPr="00D12C25">
              <w:rPr>
                <w:rFonts w:ascii="Times New Roman" w:hAnsi="Times New Roman"/>
              </w:rPr>
              <w:t>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 xml:space="preserve">Психология трудовой деятельности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</w:rPr>
              <w:t>Теоретические основы оценки риска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Надежность технических систем и техногенный риск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Теория горения и взрыва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Производственная санитария и гигиена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Промышленная экология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Производственная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Экономика безопасности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Специальная оценка условий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Сертификация работы по охране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Защита в ЧС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 xml:space="preserve">Промышленная безопасность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101E24" w:rsidRPr="00101E24" w:rsidRDefault="00101E24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Управление безопасностью труда на предприятиях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01E2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  <w:b/>
              </w:rPr>
              <w:t>ПО УЧЕБНОМУ КУРСУ</w:t>
            </w:r>
            <w:r w:rsidRPr="00101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101E2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  <w:b/>
              </w:rPr>
              <w:t>406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01E2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01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1E2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01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1E2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2018-04-09T13:27:00Z</dcterms:created>
  <dcterms:modified xsi:type="dcterms:W3CDTF">2018-04-09T13:33:00Z</dcterms:modified>
</cp:coreProperties>
</file>